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90" w:rsidRDefault="00A24790">
      <w:r>
        <w:rPr>
          <w:noProof/>
          <w:lang w:eastAsia="ru-RU"/>
        </w:rPr>
        <w:drawing>
          <wp:inline distT="0" distB="0" distL="0" distR="0">
            <wp:extent cx="9972040" cy="7254814"/>
            <wp:effectExtent l="0" t="0" r="0" b="3810"/>
            <wp:docPr id="1" name="Рисунок 1" descr="C:\Users\татьяна\AppData\Local\Microsoft\Windows\Temporary Internet Files\Content.Word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2B6B" w:rsidRPr="00FB67A3" w:rsidRDefault="00CF2B6B" w:rsidP="00CF2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Настоящая рабочая программа составлена  на  основе следующих нормативных документов:</w:t>
      </w:r>
    </w:p>
    <w:p w:rsidR="00CF2B6B" w:rsidRPr="00DE17A7" w:rsidRDefault="00CF2B6B" w:rsidP="00CF2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 Федерального за</w:t>
      </w:r>
      <w:r>
        <w:rPr>
          <w:rFonts w:ascii="Times New Roman" w:eastAsia="Calibri" w:hAnsi="Times New Roman" w:cs="Times New Roman"/>
          <w:sz w:val="24"/>
          <w:szCs w:val="24"/>
        </w:rPr>
        <w:t>кона от 29.12.2012 г. №-273 ФЗ «</w:t>
      </w:r>
      <w:r w:rsidRPr="00DE17A7">
        <w:rPr>
          <w:rFonts w:ascii="Times New Roman" w:eastAsia="Calibri" w:hAnsi="Times New Roman" w:cs="Times New Roman"/>
          <w:sz w:val="24"/>
          <w:szCs w:val="24"/>
        </w:rPr>
        <w:t>Об обр</w:t>
      </w:r>
      <w:r>
        <w:rPr>
          <w:rFonts w:ascii="Times New Roman" w:eastAsia="Calibri" w:hAnsi="Times New Roman" w:cs="Times New Roman"/>
          <w:sz w:val="24"/>
          <w:szCs w:val="24"/>
        </w:rPr>
        <w:t>азовании в Российской Федерации»</w:t>
      </w:r>
      <w:r w:rsidRPr="00DE17A7">
        <w:rPr>
          <w:rFonts w:ascii="Times New Roman" w:eastAsia="Calibri" w:hAnsi="Times New Roman" w:cs="Times New Roman"/>
          <w:sz w:val="24"/>
          <w:szCs w:val="24"/>
        </w:rPr>
        <w:t>: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17A7">
        <w:rPr>
          <w:rFonts w:ascii="Times New Roman" w:eastAsia="Calibri" w:hAnsi="Times New Roman" w:cs="Times New Roman"/>
          <w:sz w:val="24"/>
          <w:szCs w:val="24"/>
        </w:rPr>
        <w:t>68-3 РТ "Об образовании":</w:t>
      </w:r>
    </w:p>
    <w:p w:rsidR="00CF2B6B" w:rsidRDefault="00CF2B6B" w:rsidP="00CF2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Примерной программы основного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бщего образования 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литературе и программы «Литература, 5-11 классы. (Базовый уровень.)» Под редакцией </w:t>
      </w:r>
      <w:proofErr w:type="spellStart"/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>В.Я.Коровиной</w:t>
      </w:r>
      <w:proofErr w:type="spellEnd"/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10-е издание.- М.: «Просвещение»,2012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2B6B" w:rsidRPr="00FB67A3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 Основной обра</w:t>
      </w:r>
      <w:r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2017 - 2018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</w:t>
      </w:r>
      <w:r>
        <w:rPr>
          <w:rFonts w:ascii="Times New Roman" w:eastAsia="Calibri" w:hAnsi="Times New Roman" w:cs="Times New Roman"/>
          <w:sz w:val="24"/>
          <w:szCs w:val="24"/>
        </w:rPr>
        <w:t>ол №1. от 31 августа 2017года);</w:t>
      </w:r>
    </w:p>
    <w:p w:rsidR="00CF2B6B" w:rsidRPr="006C2C0B" w:rsidRDefault="00CF2B6B" w:rsidP="00CF2B6B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Количество часов: 70; в неделю: 2  часа;</w:t>
      </w:r>
    </w:p>
    <w:p w:rsidR="00CF2B6B" w:rsidRPr="00FB67A3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Учебно-методический комплект</w:t>
      </w:r>
    </w:p>
    <w:p w:rsidR="00CF2B6B" w:rsidRPr="00FB67A3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Учебник «Литература.8 класс» в 2-х частях. Авторы: В.Я. Коровина, В.П. Журавлев и др. Издание 9-е. Москва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Просвещение  2010</w:t>
      </w:r>
      <w:r w:rsidRPr="00FB6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CF2B6B" w:rsidRPr="00FB67A3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F2B6B" w:rsidRPr="00FB67A3" w:rsidRDefault="00CF2B6B" w:rsidP="00CF2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F2B6B" w:rsidRPr="00FB67A3" w:rsidRDefault="00CF2B6B" w:rsidP="00CF2B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построения программы положен хронологический принцип (литература изучается в системе исторически сложившихся этапов, которые выделяются современным литературоведением). 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видения истории развития литературы от древности до современности. 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завершение основного литературного образования, предполагая, что в дальнейшем возможно углубление образования (для профильных гуманитарных классов) и его расширение (для общеобразовательных и профильных негуманитарных классов). 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продолжает философско-гуманистическую линию отбора содержания, заложенную в 5–8-м классах. 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сменой общественных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течений, литературных направлений, своеобразием творческой индивидуальности писателей. 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CF2B6B" w:rsidRDefault="00CF2B6B" w:rsidP="00CF2B6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F2B6B" w:rsidRPr="00FB67A3" w:rsidRDefault="00CF2B6B" w:rsidP="00CF2B6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CF2B6B" w:rsidRPr="00FB67A3" w:rsidRDefault="00CF2B6B" w:rsidP="00CF2B6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Ind w:w="-3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3"/>
        <w:gridCol w:w="3260"/>
      </w:tblGrid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Введение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B6B" w:rsidRPr="00FB67A3" w:rsidTr="00FC2BE7">
        <w:trPr>
          <w:trHeight w:val="278"/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keepNext/>
              <w:keepLines/>
              <w:spacing w:before="200" w:after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B6B" w:rsidRPr="00FB67A3" w:rsidTr="00FC2BE7">
        <w:trPr>
          <w:trHeight w:val="201"/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keepNext/>
              <w:keepLines/>
              <w:spacing w:before="200" w:after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литературы XVIII 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литературы XIX 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литературы ХХ 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F2B6B" w:rsidRPr="00FB67A3" w:rsidTr="00FC2BE7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CF2B6B" w:rsidRPr="00FB67A3" w:rsidRDefault="00CF2B6B" w:rsidP="00CF2B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Требования к уровню подготовки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учащихся 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литературе.</w:t>
      </w:r>
    </w:p>
    <w:p w:rsidR="00CF2B6B" w:rsidRPr="00FB67A3" w:rsidRDefault="00CF2B6B" w:rsidP="00CF2B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F2B6B" w:rsidRPr="00FB67A3" w:rsidRDefault="00CF2B6B" w:rsidP="00CF2B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В результате изучения литературы в 8 классе учащиеся должны знать/понимать: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содержание изученных литературных произведений;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основные факты жизни и творческого пути А.С. Пушкина, М.Ю. Лермонтова, С.А. Есенина и др.;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такие теоретико-литературные понятия, как: персонаж, житие, сказание, древнерусская повесть, автор и герой; иносказание, многозначность слова и образа, аллегория, риторическое обращение; реальное, фантастическое, фабула; двусложные и трехсложные размеры стиха, строфа, роман, авторское отношение к героям; стопа, типы стоп, метафора, инверсия; типы речи и разнообразие лексических пластов; образ рассказчика, идея произведения и авторский замысел;</w:t>
      </w:r>
      <w:proofErr w:type="gram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автобиографическая проза; повесть, художественная деталь, портрет и характер; юмор, юмористическая ситуация, деталь и ее художественная роль в юмористическом произведении; </w:t>
      </w:r>
      <w:proofErr w:type="spell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цветообраз</w:t>
      </w:r>
      <w:proofErr w:type="spell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кольцевая композиция;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уметь: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воспринимать и анализировать художественный текст;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выделять смысловые части художественного текста, составлять тезисы и план прочитанного;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определять род и жанр литературного произведения;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выделять и формулировать тему, идею изученного произведения;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давать характеристику героям произведений;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находить в тексте и характеризовать роль изобразительно-выразительных средств;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выявлять авторское отношение к героям;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выражать свое отношение к </w:t>
      </w:r>
      <w:proofErr w:type="gram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прочитанному</w:t>
      </w:r>
      <w:proofErr w:type="gram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выразительно читать произведения, в том числе выученные наизусть, соблюдая нормы литературного произношения;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владеть различными видами пересказа;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писать отзывы о прочитанных произведениях;</w:t>
      </w:r>
    </w:p>
    <w:p w:rsidR="00CF2B6B" w:rsidRPr="00FB67A3" w:rsidRDefault="00CF2B6B" w:rsidP="00CF2B6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участвовать в диалоге по прочитанным произведениям, понимать чужую точку зрения и аргументировано отстаивать свою.</w:t>
      </w:r>
    </w:p>
    <w:p w:rsidR="00CF2B6B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F2B6B" w:rsidRPr="005421EF" w:rsidRDefault="00CF2B6B" w:rsidP="00CF2B6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 тем учебного 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Русская литература и история.  Интерес русских писателей к историческому прошлому своего народа.  Историзм творчества классиков русской литературы.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стное народное творчество.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left="709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  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 В мире русской народной песни (лирические, исторические песни).  Отражение жизни народа в народной песне: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«В темной лесе»,  «Уж ты ночка       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ноченька темная...», «Вдоль по улице метелица метет...», «Пугачев в темнице»,  «Пугачев казнен».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Частушки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как малый песенный жанр.  Отражение различных сторон жизни народа в частушках.  Разнообразие тематики частушек.  Поэтика частушек.</w:t>
      </w:r>
    </w:p>
    <w:p w:rsidR="00CF2B6B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Предания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как исторический жанр русской народной прозы.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«О Пугачеве», «О покорении Сибири Ермаком...».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Особенности содержания и формы народных преданий.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Народная песня, частушка (развитие представлений).  Предание (развитие представлений).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древнерусской литературы.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left="709" w:firstLine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Из «Жития Александра Невского».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Защита русских земель от нашествий и набегов врагов.  Бранные подвиги Александра Невского и его духовный подвиг самопожертвования.  Художественные особенности воинской повести и жития.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left="709" w:firstLine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«Шемякин суд».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Изображение действительных и вымышленных событий – главное новшество литературы 17 века.  Новые литературные герои – крестьянские и купеческие сыновья.  Сатира на судебные порядки. 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Комические ситуации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с двумя плутами.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«Шемякин суд» - «</w:t>
      </w:r>
      <w:proofErr w:type="spell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кривосуд</w:t>
      </w:r>
      <w:proofErr w:type="spell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proofErr w:type="spell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Шемяка</w:t>
      </w:r>
      <w:proofErr w:type="spell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посулы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любил, потому что он и судил»).  Особенности поэтики бытовой сатирической повести.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left="709" w:firstLine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Летопись.  Древнерусская повесть (развитие представлений).  Житие как жанр литературы (начальные представления).  Сатирическая повесть как жанр древнерусской литературы (начальные представления).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 литературы 18 века.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Денис Иванович Фонвизин.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Слово о писателе.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«Недоросль»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(сцены).  Сатирическая направленность комедии.  Проблема воспитания истинного гражданина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Понятие о классицизме.  Основные правила классицизма в драматическом произведении.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 литературы 19 века.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Иван Андреевич Крылов.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Поэт и мудрец.  Язвительный сатирик и баснописец.  Краткий рассказ о писателе.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  «Лягушки, просящие царя».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Критика «общественного договора» Ж.-Ж. Руссо.  Мораль басни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  «Обор».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Критика вмешательства императора Александра 1 в стратегию и тактику Кутузова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отечественной войне 1812 года.  Мораль басни.  Осмеяние пороков:  самонадеянности, безответственности,  зазнайства.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Басня.  Мораль.  Аллегория (развитие представлений).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Кондратий Федорович Рылеев.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Автор дум и сатир.  Краткий рассказ о писателе.  Оценка дум современниками.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«Смерть Ермака».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Историческая тема думы.  Ермак Тимофеевич – главный герой думы, один из предводителей казаков.  Тема расширения русских земель.  Текст думы К. Ф. Рылеева – основа песни о Ермаке.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Дума (начальное представление).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Александр Сергеевич Пушкин.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об отношении поэта к истории и исторической теме в литературе.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«Туча».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proofErr w:type="spell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Разноплановость</w:t>
      </w:r>
      <w:proofErr w:type="spell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содержания стихотворения – зарисовка природы, отклик на десятилетие восстания декабристов.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proofErr w:type="gramStart"/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</w:t>
      </w:r>
      <w:proofErr w:type="gramEnd"/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*** («Я помню чудное мгновенье...»).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Обогащение любовной лирики мотивами пробуждения души к творчеству.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«19 октября».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Мотивы дружбы, прочного союза и единения друзей.  Дружба как нравственный жизненный стержень сообщества избранных.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  «История Пугачева»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(отрывки).  Заглавие Пушкина («История Пугачева») и поправка Николая 1 («История пугачевского бунта»), принятая Пушкиным как более точная.  Смысловое различие.  История пугачевского восстания в художественном произведении и историческом труде писателя и историка.  Пугачев и народное восстание.  Отношение народа, дворян и автора к предводителю восстания.  Бунт «бессмысленный и беспощадный» (А. С. Пушкин).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Роман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«Капитанская дочка».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Гринев – жизненный путь героя, формирование характера («Береги честь смолоду»).  Маша Миронова – нравственная красота героини.  Швабрин – антигерой.  Значение образа Савельича в романе.  Особенности композиции.  Гуманизм и историзм Пушкина.  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Историческая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правда и художественный вымысел в романе.  Фольклорные мотивы в романе.  Различие авторской позиции в «Капитанской дочке» и «Истории Пугачева».</w:t>
      </w:r>
    </w:p>
    <w:p w:rsidR="00CF2B6B" w:rsidRPr="00161996" w:rsidRDefault="00CF2B6B" w:rsidP="00CF2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Историзм художественной литературы (начальные представления).  Роман (начальные представления).  Реализм (начальные представления).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«Пиковая дама».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повести в контексте творчества Пушкина.  Проблема «человек и судьба» в идейном содержании произведения.  Соотношение 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случайного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закономерного.  Смысл названия повести и эпиграфа к ней.  Композиция повести: система предсказаний, намеков и символических соответствий.  Функции эпиграфов.  Система образов-персонажей, сочетание в них реального и символического планов, значение образа Петербурга.  Идейно-композиционная функция фантастики.  Мотив карт и карточной игры, символика чисел.  Эпилог, его место в философской концепции повести.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Михаил Юрьевич Лермонтов.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Краткий рассказ о писателе, отношение к историческим темам и воплощение этих тем в его творчестве.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«Мцыри».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Поэма о вольнолюбивом юноше, вырванном из родной среды и воспитанном в чуждом ему обществе.  Свободный, мятежный, сильный дух героя.  Мцыри как романтический герой.  Образ монастыря и образы природы, их роль в произведении.  Романтически-условный историзм поэмы.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Поэма (развитие представлений).  Романтический герой (начальные представления), романтическая поэма (начальные представления).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Николай Васильевич Гоголь.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писателе, его отношение к истории, исторической теме в художественном произведении.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«Ревизор».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Комедия «со злостью и солью».  История создания и история постановки комедии.  Поворот русской драматургии к социальной теме.  Отношение современной писателю критики, общественности к комедии «Ревизор».  Разоблачение пороков чиновничества.  Цель автора – высмеять «все дурное в России» (Н.В. Гоголь).  Новизна финала, немой сцены, своеобразие действия пьесы «от начала до 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онца вытекает из характеров» (В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И. Немирович-Данченко).  Хлестаков и «миражная интрига» (Ю. Манн).  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Хлестаковщина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общественное явление.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Комедия (развитие представлений).  Сатира и юмор (развитие представлений).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«Шинель».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 «маленького человека» в литературе.  Потеря Акакием Акакиевичем </w:t>
      </w:r>
      <w:proofErr w:type="spell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Башмачкиным</w:t>
      </w:r>
      <w:proofErr w:type="spell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 лица (одиночество, косноязычие).  Шинель как последняя надежда согреться в холодном мире.  Тщетность этой мечты.  Петербург как символ вечного адского холода.  Незлобивость  мелкого чиновника, обладающего духовной силой и противостоящего бездушию общества.  Роль фантастики в художественном произведении.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Михаил </w:t>
      </w:r>
      <w:proofErr w:type="spell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Евграфович</w:t>
      </w:r>
      <w:proofErr w:type="spell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Салтыков-Щедрин.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писателе, редакторе, издателе.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«История одного города»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(отрывок).  Художественно-политическая сатира на современные писателю порядки.  Ирония писателя-гражданина, бичующего основанный на бесправии народа строй. Гротескные образы градоначальников.  Пародия на официальные исторические сочинения.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Гипербола, гротеск (развитие представлений).  Литературная пародия (начальные представления).  Эзопов язык (развитие понятия).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Николай Семенович Лесков.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«Старый гений».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 Сатира на чиновничество.  Защита 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беззащитных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.  Нравственные проблемы рассказа.  Деталь как средство создания образа в рассказе.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Рассказ (развитие представлений).  Художественная деталь (развитие представлений).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Лев Николаевич Толстой.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  Идеал взаимной любви и согласия в обществе.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«После бала».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Идея </w:t>
      </w:r>
      <w:proofErr w:type="spell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разделенности</w:t>
      </w:r>
      <w:proofErr w:type="spell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двух Россий.  Противоречие между сословиями и внутри сословий.  Контраст как средство раскрытия конфликта.  Психологизм рассказа.  Нравственность в основе поступков героя.  Мечта о воссоединении дворянства и народа.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Художественная деталь.  Антитеза (развитие представлений).  Композиция (развитие представлений).  Роль антитезы в композиции произведений.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Поэзия родной природы.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А. С. Пушкин.  «Цветы последние милей...»,  М. Ю. Лермонтов. «Осень»,  Ф. И. Тютчев.  «Осенний вечер», А. А. Фет.  «Первый ландыш»,  А. Н. Майков.  «Поле зыблется цветами...».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Антон Павлович Чехов.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«О любви»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(из трилогии).  История  о любви и упущенном счастье.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Психологизм художественной литературы (развитие представлений).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 русской литературы 20 века.</w:t>
      </w:r>
      <w:proofErr w:type="gram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 </w:t>
      </w:r>
      <w:proofErr w:type="gram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 ч)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Иван Алексеевич Бунин.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«Кавказ».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Повествование о любви в различных ее состояниях и в различных жизненных ситуациях.  Мастерство Бунина-рассказчика.  Психологизм прозы писателя.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Александр Иванович Куприн.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«Куст сирени».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Утверждение согласия и взаимопонимания, любви и счастья в семье.  Самоотверженность и находчивость главной героини.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Сюжет и фабула.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Александр Александрович Блок.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поэте.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«Россия».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Историческая тема в стихотворении,  его современное звучание и смысл.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Сергей Александрович Есенин.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жизни и творчестве поэта.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«Пугачев».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Поэма на историческую тему.  Характер Пугачева.  Сопоставление образа предводителя восстания в разных произведениях: в фольклоре, в произведениях А. С. Пушкина, С.А. Есенина.  Современность  и  историческое прошлое в драматической поэме Есенина.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Драматическая поэма (начальные представления).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Иван Сергеевич Шмелев.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«Как я стал писателем».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Рассказ о пути к творчеству.  Сопоставление художественного произведения с 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документально-биографическими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(мемуары, воспоминания, дневники).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Писатели улыбаются.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Журнал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Сатирикон</w:t>
      </w:r>
      <w:proofErr w:type="spell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». Тэффи, О</w:t>
      </w:r>
      <w:proofErr w:type="gram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.</w:t>
      </w:r>
      <w:proofErr w:type="gram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Дымов, А. Аверченко.  «Всеобщая история, обработанная «</w:t>
      </w:r>
      <w:proofErr w:type="spell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Сатириконом</w:t>
      </w:r>
      <w:proofErr w:type="spellEnd"/>
      <w:proofErr w:type="gram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отрывки).  Сатирическое изображение исторических событий.  Приемы и способы создания сатирического повествования.  Смысл иронического повествования о прошлом.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М. Зощенко.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«История болезни»;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Тэффи.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«Жизнь и воротник».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 Для самостоятельного чтения.  Сатира и юмор в рассказах </w:t>
      </w:r>
      <w:proofErr w:type="spell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сатириконцев</w:t>
      </w:r>
      <w:proofErr w:type="spell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Михаил Андреевич Осоргин.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«Пенсне».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Сочетание фантастики и реальности в рассказе.  Мелочи быта и их психологическое содержание.  Для самостоятельного чтения.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Александр </w:t>
      </w:r>
      <w:proofErr w:type="spell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Трифонович</w:t>
      </w:r>
      <w:proofErr w:type="spell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Твардовский.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«Василий Теркин».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Жизнь народа на крутых переломах и поворотах истории в произведениях поэта.  Поэтическая энциклопедия Великой Отечественной войны.  Тема служения Родине.  Новаторский характер Василия Теркина – сочетание черт крестьянина и убеждений гражданина, защитника родной страны.  Картины жизни воюющего народа.  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Реалистическая</w:t>
      </w:r>
      <w:proofErr w:type="gramEnd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правда о войне в поэме.  Юмор.  Язык поэмы.  Связь фольклора и литературы.  Композиция поэмы.  Восприятие поэмы читателями-фронтовиками.  Оценка поэмы в литературной критике.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Фольклор и литература (развитие понятия) Авторские отступления как элемент композиции (начальные представления).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Андрей Платонович Платонов.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жизни писателя.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«Возвращение».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Утверждение доброты, сострадания, гуманизма в душах солдат, вернувшихся с войны.  Изображение негромкого героизма тружеников тыла.  Нравственная проблематика рассказа.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Стихи и песни о Великой Отечественной войне 1941-1945 годов.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Традиции в изображении боевых подвигов народа и военных будней.  Героизм воинов,  защищающих свою Родину: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М. Исаковский.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«Катюша», «Враги сожгли родную хату»;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Б. Окуджава.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«Песенка о пехоте», «Здесь птицы не поют...»;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А. Фатьянов.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«Соловьи»;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Л. </w:t>
      </w:r>
      <w:proofErr w:type="spell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Ошанин</w:t>
      </w:r>
      <w:proofErr w:type="spell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«Дороги»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и другие.  Лирические и героические песни в годы Великой Отечественной войны.  Их призывно-воодушевляющий характер.  Выражение в лирической песне сокровенных чувств и переживаний каждого солдата.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Виктор Петрович Астафьев.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 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«Фотография, на которой меня нет».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Автобиографический характер рассказа.  Отражение военного времени.  Мечты и реальность военного детства.  Дружеская атмосфера, объединяющая жителей деревни.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Герой – повествователь (развитие представлений).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Русские поэты о Родине, родной природе.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И. Анненский.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«Снег»;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Д. Мережковский.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«Родное», «Не надо звуков»;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Н. Заболоцкий.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«Вечер на Оке», «Уступи мне, скворец, уголок...»;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Н. Рубцов.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«По вечерам», «Встреча», «Привет, Россия...».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Поэты Русского зарубежья об оставленной ими Родине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Н. Оцуп.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«Мне трудно без России...»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(отрывок)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;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З. Гиппиус.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«Знайте!», «Так и есть»;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</w:t>
      </w:r>
      <w:proofErr w:type="gram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н-</w:t>
      </w:r>
      <w:proofErr w:type="gram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Аминадо</w:t>
      </w:r>
      <w:proofErr w:type="spellEnd"/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 «Бабье лето»;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И. Бунин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 «У птицы есть гнездо...»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Общее и индивидуальное в произведениях русских поэтов.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 зарубежной литературы.</w:t>
      </w:r>
      <w:proofErr w:type="gramStart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 </w:t>
      </w:r>
      <w:proofErr w:type="gramEnd"/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 ч)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Уильям Шекспир.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«Ромео и Джульетта».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Семейная вражда и любовь героев.  Ромео и Джульетта – символ  любви и жертвенности. «Вечные проблемы» в творчестве Шекспира.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Конфликт как основа сюжета драматического произведения.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Сонеты –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«Кто хвалится родством своим со знатью...»,  «Увы, мой стих не блещет новизной...».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В строгой форме сонетов – живая мысль, подлинные горячие чувства.  Воспевание поэтом любви и дружбы.  Сюжеты Шекспира – «богатейшая сокровищница лирической поэзии» (В. Г. Белинский).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Сонет как форма лирической поэзии.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Жан Батист Мольер.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Слово о Мольере</w:t>
      </w:r>
      <w:proofErr w:type="gramStart"/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«Мещанин во дворянстве»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(обзор с чтением отдельных сцен).  17 век – эпоха расцвета классицизма в искусстве Франции.  Мольер – великий комедиограф эпохи классицизма.  «Мещанин во дворянстве» - сатира на дворянство и невежественных буржуа.  Особенности классицизма в комедии.  Комедийное мастерство Мольера.  Народные истоки смеха Мольера.  Общечеловеческий смысл комедии.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Теория литературы.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Классицизм.  Сатира (развитие понятия).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Джонатан Свифт.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«Путешествие Гулливера».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Сатира на государственное устройство и общество.  Гротесковый характер изображения.</w:t>
      </w:r>
    </w:p>
    <w:p w:rsidR="00CF2B6B" w:rsidRPr="00161996" w:rsidRDefault="00CF2B6B" w:rsidP="00CF2B6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619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Вальтер Скотт.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Краткий рассказ о писателе. </w:t>
      </w:r>
      <w:r w:rsidRPr="001619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«Айвенго».  </w:t>
      </w:r>
      <w:r w:rsidRPr="00161996">
        <w:rPr>
          <w:rFonts w:ascii="Times New Roman" w:eastAsia="Times New Roman" w:hAnsi="Times New Roman" w:cs="Times New Roman"/>
          <w:color w:val="000000"/>
          <w:lang w:eastAsia="ru-RU"/>
        </w:rPr>
        <w:t>Исторический роман.  Средневековая Англия в романе.  Главные герои и события.  История, изображенная «домашним образом: мысли и чувства героев,  переданные сквозь призму домашнего быта, обстановки, семейных устоев и отношений.</w:t>
      </w:r>
    </w:p>
    <w:p w:rsidR="00CF2B6B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F2B6B" w:rsidRPr="00C569E3" w:rsidRDefault="00CF2B6B" w:rsidP="00CF2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Календарно-тематический план.</w:t>
      </w:r>
    </w:p>
    <w:p w:rsidR="00CF2B6B" w:rsidRPr="00FB67A3" w:rsidRDefault="00CF2B6B" w:rsidP="00CF2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9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183"/>
        <w:gridCol w:w="1559"/>
      </w:tblGrid>
      <w:tr w:rsidR="00CF2B6B" w:rsidRPr="00FB67A3" w:rsidTr="00FC2BE7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6B" w:rsidRPr="00FB67A3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искусство. Литература и история. Интерес русских писателей к историческому прошлому своего народа.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Историзм творчества классиков русской литературы.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Устное народное творчество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русской народной песни (лирические, исторические песни). Отражение жизни народа в народной песне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ind w:left="-131" w:firstLine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Частушки как малый песенный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жанр. Отражение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народа в частушках. Разнообразие тематики частушек.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Предания как исторический жанр русской народной прозы. «О покорении Сибири Ермаком».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>ИЗ ДРЕВНЕРУССКОЙ ЛИТЕРАТУРЫ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о житии и храбрости благородного и великого князя Александра Невского. Духовный подвиг самопожертвования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Русская история в картинах. Защита русских земель от нашествий и набегов врагов.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ИЗ ЛИТЕРАТУРЫ 17</w:t>
            </w: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ВЕКА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Шемякин суд - «</w:t>
            </w:r>
            <w:proofErr w:type="spellStart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Сатира на судебные порядки.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 бытовой сатирической повести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>ИЗ ЛИТЕРАТУРЫ 18 ВЕКА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«Сатиры смелый властелин».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</w:t>
            </w:r>
            <w:r w:rsidRPr="00BD5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Комедия «Недоросль»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  <w:r w:rsidRPr="00BD5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 комедии.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енная проблематика  комедии.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домашнему сочинению  по комедии.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>ИЗ ЛИТЕРАТУРЫ 19 ВЕКА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Крылов. Поэт и мудрец. Язвительный сатирик и баснописец.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Краткий рассказ о писателе.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«Лягушки, просящие царя». Критика вмешательства императора Александра 1 в стратегию и тактику Кутузова в Отечественной войне 1812 года. Мораль басни.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 Рылеев. Автор дум и сатир. Краткий рассказ о писателе.  «Смерть Ермака» Историческая тема думы.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и история. Историческая тема в творчестве поэта.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«Капитанская дочка». История создания произведения.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Гринев – жизненный путь героя, формирование характера героя.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Гринев  и Швабрин. Нравственный поединок. Сопоставительный анализ.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Маша Миронова, нравственный идеал Пушкина. Душевная стойкость Маши.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 и народное восстание в повести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 «Капитанская дочка»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к д. сочинению по повести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Пушкина «Капитанская дочка»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Лермонтов, жизнь и творчество. Историческая тема в творчестве.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«Мцыри»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Романтический герой поэмы, его сила и слабость.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Литературная ринг, тестиро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по поэме М.Ю. Лермонтова «Мцыри»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Гоголь. Слово о писателе. "Ревизор", обличие пороков чиновничества.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«Ревизор». Идейный замысел, особенности композиции комедии.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 и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хлестаковщина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Хлестакова и городничества. Анализ эпизода.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рассказчика в комедии. Подготовка к сочинению по комедии.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Тургенев: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личность, судьба, творчество. «Ася»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Лиризм повести.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«Ася»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 тургеневской девушки.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Салтыков-Щедрин. Краткий рассказ о писателе. Отношение писателя к современной ему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одного города» как сатира на современные писателю порядки.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Лесков, слово о писателе. «Старый гений», нравственные проблемы рассказа.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Толстой, его идеал взаимной любви и согласия в обществе.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 бала». Контраст как средство раскрытия конфликта.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 рассказчик в произведении. Нравственные проблемы рассказа.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Сочинение по рассказу Л. Н. Толстого «После бала».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>ПОЭЗИЯ РОДНОЙ ПРИРОДЫ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родной природы в творчестве русских поэтов: Е. Баратынского, Ф. Тютчева, А. Фета, К. Н. Батюшкина.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Чехов, слово о писателе. «О любви». История об упущенном счастье. Мысли и чувства рассказчика.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>ИЗ РУССКОЙ ЛИТЕРАТУРЫ 20 ВЕКА.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Бунин. Слово о писателе. Проблема счастья в рассказе «Кавказ». Авторское отношение к героям рассказа.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И. Куприн. Слово о писателе.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 рассказа «Куст сирени».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Любящие и любимые герои в произведениях советских писателей.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Горький. Слово о писателе. Рассказ «</w:t>
            </w:r>
            <w:proofErr w:type="spellStart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Герои и их судьбы.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домашнему сочинению на материале рассказов А. П. Чехова, И. А. Бунина, М. Горького.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А. Блок. Слово о поэте. Историческая тема в его творчестве.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поле Куликовом» (цикл стихотворений). Отражение в цикле смены исторических эпох.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А. Есенин. Слово о поэте. «Пугачёв» - поэма на историческую тему.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Пугачёва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поэме как образ предводителя восстания.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А. Осоргин. Слово о писателе. Сочетание реальности и фантастики в рассказе «Пенсне».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С. Шмелев. «Как я стал писателем»,  воспоминание о пути к творчеству.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Сатирическое изображение исторических событий. Тэффи. «Спарта».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Зощенко. «История болезни». Юмор или сатира?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Т. Твардовский. Слово о поэте. Поэма «Василий Теркин». Картина фронтовой жизни в поэме.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Василий Теркин-защитник родной страны.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поэмы «Василий Теркин». Мастерство  А.Т. Твардовского в раскрытии правды о войне.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Платонов. Краткий рассказ о жизни писателя. Нравственная проблематика рассказа «Возвращение». </w:t>
            </w:r>
          </w:p>
          <w:p w:rsidR="00CF2B6B" w:rsidRPr="003531B0" w:rsidRDefault="00CF2B6B" w:rsidP="00FC2B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доброты, сострадания, гуманизма в душах солдат, вернувшихся с войны.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песни о Великой Отечественной войне 1941 – 1945 годов.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Краткий рассказ о писателе.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«Фотография, на которой меня нет». Отражение военного времени.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домашнему сочинению  «Великая Отечественная война в литературе ХХ 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РУССКИЕ ПОЭТЫ О РОДИНЕ, РОДНОЙ ПРИРОДЕ.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поэты о Родине, родной природе и о себе.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эты Русского зарубежья об оста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вленной ими Родине.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1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</w:t>
            </w: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У. Шекспир. Слово о писателя. Проблемы трагедии «Ромео и Джульетта».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Сонеты Шекспира – «богатейшая сокровищница лирической поэзии» (В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 Белинский.)  Сонет как форма лирической поэзии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Свифт. Слово о писателе. «Путешествия Гулливера»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сатира на государственное устройство общества.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Скотт. Слово о писателе.  «Айвенго»  как исторический роман.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Ж.-Б. Мольер. Страница биографии.  Комедии «Мещанин во дворянстве».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Сатира на дворянство и невежественность буржуа.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Обзорная лекция по произведениям Э.Т.А. Гофмана и Э.А. </w:t>
            </w:r>
            <w:proofErr w:type="gramStart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B6B" w:rsidRPr="00FB67A3" w:rsidTr="00FC2BE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6B" w:rsidRPr="003531B0" w:rsidRDefault="00CF2B6B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и история в произведениях, изученных в 8 классе. </w:t>
            </w:r>
            <w:r w:rsidRPr="003531B0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итога года. Рекомендации на летнее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B6B" w:rsidRPr="00FB67A3" w:rsidRDefault="00CF2B6B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2B6B" w:rsidRPr="00FE29F0" w:rsidRDefault="00CF2B6B" w:rsidP="00CF2B6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ectPr w:rsidR="00CF2B6B" w:rsidRPr="00FE29F0" w:rsidSect="00325370">
          <w:pgSz w:w="16838" w:h="11906" w:orient="landscape"/>
          <w:pgMar w:top="426" w:right="567" w:bottom="567" w:left="567" w:header="709" w:footer="709" w:gutter="0"/>
          <w:cols w:space="708"/>
          <w:docGrid w:linePitch="360"/>
        </w:sectPr>
      </w:pPr>
    </w:p>
    <w:p w:rsidR="00CF2B6B" w:rsidRDefault="00CF2B6B"/>
    <w:sectPr w:rsidR="00CF2B6B" w:rsidSect="00CF2B6B">
      <w:pgSz w:w="16838" w:h="11906" w:orient="landscape"/>
      <w:pgMar w:top="426" w:right="678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D7"/>
    <w:rsid w:val="006B11D7"/>
    <w:rsid w:val="00A24790"/>
    <w:rsid w:val="00B73F96"/>
    <w:rsid w:val="00C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3731</Words>
  <Characters>21267</Characters>
  <Application>Microsoft Office Word</Application>
  <DocSecurity>0</DocSecurity>
  <Lines>177</Lines>
  <Paragraphs>49</Paragraphs>
  <ScaleCrop>false</ScaleCrop>
  <Company/>
  <LinksUpToDate>false</LinksUpToDate>
  <CharactersWithSpaces>24949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2017-09-29T18:02:00Z</dcterms:created>
  <dcterms:modified xsi:type="dcterms:W3CDTF">2017-09-29T18:11:00Z</dcterms:modified>
</cp:coreProperties>
</file>